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269ED">
                <w:rPr>
                  <w:b/>
                </w:rPr>
                <w:t>2025-2/11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269ED">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269ED">
                <w:rPr>
                  <w:b/>
                </w:rPr>
                <w:t>05/02/2025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269E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D269ED">
                <w:rPr>
                  <w:b/>
                </w:rPr>
                <w:t>KREDİ ALINMASI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C724B4">
        <w:rPr>
          <w:b/>
        </w:rPr>
        <w:t xml:space="preserve">Karadeniz Ereğli Belediye Meclisi bugün saat 10.30’da Meclis Başkanı                                 Halil POSBIYIK’ın Başkanlığında; </w:t>
      </w:r>
      <w:r w:rsidR="00C724B4">
        <w:rPr>
          <w:b/>
          <w:bCs/>
        </w:rPr>
        <w:t xml:space="preserve">Üye Cengiz Güneş, Tasin Tanyıldız, Mert Buğra Özaydın, Çetin Yiğit, Yakup Şekip Okumuşoğlu, Nurullah Özdemir, Murat Gürdal, Murat Yüce, Naile Bingöl, Nesimi İlik, Koray </w:t>
      </w:r>
      <w:proofErr w:type="gramStart"/>
      <w:r w:rsidR="00C724B4">
        <w:rPr>
          <w:b/>
          <w:bCs/>
        </w:rPr>
        <w:t>İşeri</w:t>
      </w:r>
      <w:proofErr w:type="gramEnd"/>
      <w:r w:rsidR="00C724B4">
        <w:rPr>
          <w:b/>
          <w:bCs/>
        </w:rPr>
        <w:t xml:space="preserve">, Kadir Tekin, Yıldıray Arslan, Mehmet Erdinç Sarmısak, Muharrem Sağlam, Gökhan Günay, Batuhan Günce,   Yaşare Aydın, Ayhan Deniz, Erkan Mutlu, Evrim Balbaloğlu, Mustafa Naci Yalçınkaya, Tahsin Duru, Ceyda Keleş, Ahmet İzmirli, Mahmut Doğan, Sabri Biçer, Yahya Çakır ve Serkan Günaydın’ın iştiraki ile toplandı. </w:t>
      </w:r>
      <w:r w:rsidR="00BC7F31">
        <w:rPr>
          <w:b/>
          <w:bCs/>
        </w:rPr>
        <w:t xml:space="preserve">Üyeler </w:t>
      </w:r>
      <w:r w:rsidR="00C724B4">
        <w:rPr>
          <w:b/>
          <w:bCs/>
        </w:rPr>
        <w:t xml:space="preserve">Havva Çift ve Fadime Doğru </w:t>
      </w:r>
      <w:r w:rsidR="00BC7F31">
        <w:rPr>
          <w:b/>
          <w:bCs/>
        </w:rPr>
        <w:t xml:space="preserve">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C724B4">
        <w:rPr>
          <w:b/>
        </w:rPr>
        <w:t>Şubat</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885EC3" w:rsidRDefault="00AE07F2" w:rsidP="00885EC3">
      <w:pPr>
        <w:pStyle w:val="stbilgi"/>
        <w:tabs>
          <w:tab w:val="left" w:pos="709"/>
        </w:tabs>
        <w:jc w:val="both"/>
        <w:rPr>
          <w:b/>
          <w:bCs/>
          <w:color w:val="000000"/>
        </w:rPr>
      </w:pPr>
      <w:r>
        <w:rPr>
          <w:b/>
        </w:rPr>
        <w:tab/>
      </w:r>
      <w:r w:rsidR="00885EC3">
        <w:rPr>
          <w:b/>
        </w:rPr>
        <w:tab/>
        <w:t>Gündemin BİRİNCİ maddesi gereğince;</w:t>
      </w:r>
      <w:r w:rsidR="00885EC3">
        <w:rPr>
          <w:b/>
          <w:sz w:val="36"/>
          <w:szCs w:val="36"/>
        </w:rPr>
        <w:t xml:space="preserve"> </w:t>
      </w:r>
      <w:r w:rsidR="00885EC3">
        <w:rPr>
          <w:b/>
          <w:bCs/>
        </w:rPr>
        <w:t xml:space="preserve">Belediyemizden emekli olan personelin Kıdem Tazminatlarının ödenebilmesi için İller Bankası ve/veya diğer Bankalardan kredi alınmasının </w:t>
      </w:r>
      <w:r w:rsidR="00885EC3">
        <w:rPr>
          <w:b/>
          <w:bCs/>
          <w:color w:val="000000"/>
        </w:rPr>
        <w:t>konusu ile ilgili Mali Hizmetler Müdürlüğünün yazısı okundu.</w:t>
      </w:r>
    </w:p>
    <w:p w:rsidR="00885EC3" w:rsidRDefault="00885EC3" w:rsidP="00885EC3">
      <w:pPr>
        <w:pStyle w:val="stbilgi"/>
        <w:tabs>
          <w:tab w:val="left" w:pos="709"/>
        </w:tabs>
        <w:jc w:val="both"/>
        <w:rPr>
          <w:b/>
          <w:bCs/>
          <w:color w:val="000000"/>
        </w:rPr>
      </w:pPr>
      <w:r>
        <w:rPr>
          <w:b/>
          <w:bCs/>
          <w:color w:val="000000"/>
        </w:rPr>
        <w:tab/>
        <w:t xml:space="preserve"> </w:t>
      </w:r>
    </w:p>
    <w:p w:rsidR="00885EC3" w:rsidRDefault="00885EC3" w:rsidP="00885EC3">
      <w:pPr>
        <w:pStyle w:val="stbilgi"/>
        <w:tabs>
          <w:tab w:val="left" w:pos="709"/>
        </w:tabs>
        <w:jc w:val="both"/>
        <w:rPr>
          <w:b/>
        </w:rPr>
      </w:pPr>
      <w:r>
        <w:rPr>
          <w:b/>
          <w:bCs/>
          <w:color w:val="000000"/>
        </w:rPr>
        <w:tab/>
      </w:r>
      <w:r>
        <w:rPr>
          <w:b/>
        </w:rPr>
        <w:t>Yapılan müzakere neticesinde;</w:t>
      </w:r>
    </w:p>
    <w:p w:rsidR="00885EC3" w:rsidRPr="00885EC3" w:rsidRDefault="00885EC3" w:rsidP="00885EC3">
      <w:pPr>
        <w:pStyle w:val="AralkYok"/>
        <w:ind w:firstLine="708"/>
        <w:jc w:val="both"/>
        <w:rPr>
          <w:b/>
        </w:rPr>
      </w:pPr>
      <w:proofErr w:type="gramStart"/>
      <w:r w:rsidRPr="00885EC3">
        <w:rPr>
          <w:b/>
        </w:rPr>
        <w:t>Belediyemizde çalışmakta iken emekliye ayrılan 40 personelin ihbar ve kıdem tazminatları ödenmesi İşi için İller Bankası A.Ş.'</w:t>
      </w:r>
      <w:r w:rsidR="00204A12">
        <w:rPr>
          <w:b/>
        </w:rPr>
        <w:t xml:space="preserve"> </w:t>
      </w:r>
      <w:r w:rsidRPr="00885EC3">
        <w:rPr>
          <w:b/>
        </w:rPr>
        <w:t>den 35.000.000,00TL</w:t>
      </w:r>
      <w:r w:rsidR="00204A12">
        <w:rPr>
          <w:b/>
        </w:rPr>
        <w:t xml:space="preserve"> (OtuzbeşmilyonTürrkLirası) </w:t>
      </w:r>
      <w:r w:rsidRPr="00885EC3">
        <w:rPr>
          <w:b/>
        </w:rPr>
        <w:t xml:space="preserve">nakdi veya gayri nakdi Kredi kullanılmasına, krediden kaynaklanacak anapara, faiz, denetim giderleri, komisyon, vergi, resim, harç, ücret vs. ödemelerin, İller Bankası A.Ş.'ce teminat olarak alınacak Belediyemiz gelirlerinden ve İller Bankası A.Ş. ve Hazine ve Maliye Bakanlığınca dağıtılan yasal paylarımızın mevzuattan kaynaklanan herhangi bir kesinti oranına bağlı kalmaksızın tamamından (%40'ın dışında ve %100'üne kadar) karşılanmasına, kredi teminatına konu gelirlerden krediye ilişkin ödemelerin karşılanamaması halinde, İller Bankası A.Ş.'ce talep edildiği takdirde bu krediyle elde edilen tesis, inşaat ve her nevi gayrimenkul ile araç, gereç ve malzemenin, aynı şartlarda ve talep tarihinde İller Bankası A.Ş. adına ipotek veya rehin edilmesine, </w:t>
      </w:r>
      <w:proofErr w:type="gramEnd"/>
    </w:p>
    <w:p w:rsidR="00885EC3" w:rsidRPr="00885EC3" w:rsidRDefault="00885EC3" w:rsidP="00885EC3">
      <w:pPr>
        <w:pStyle w:val="AralkYok"/>
        <w:ind w:firstLine="708"/>
        <w:jc w:val="both"/>
        <w:rPr>
          <w:b/>
        </w:rPr>
      </w:pPr>
      <w:r w:rsidRPr="00885EC3">
        <w:rPr>
          <w:b/>
        </w:rPr>
        <w:t xml:space="preserve">İller Bankası A.Ş.'ce talep edildiği takdirde Belediyemiz mülkiyetinde bulunan kamu yararına tahsis edilmemiş, meclisimizce belirlenecek ve İller Bankası A.Ş tarafından uygun görülecek gayrimenkulleri İller Bankası A.Ş.'ne ipotek vermeye, </w:t>
      </w:r>
    </w:p>
    <w:p w:rsidR="00885EC3" w:rsidRPr="00885EC3" w:rsidRDefault="00885EC3" w:rsidP="00885EC3">
      <w:pPr>
        <w:pStyle w:val="AralkYok"/>
        <w:ind w:firstLine="708"/>
        <w:jc w:val="both"/>
        <w:rPr>
          <w:b/>
        </w:rPr>
      </w:pPr>
      <w:proofErr w:type="gramStart"/>
      <w:r w:rsidRPr="00885EC3">
        <w:rPr>
          <w:b/>
        </w:rPr>
        <w:t>Belediyemizin her türlü gelir, hak ve alacaklarını İller Bankası A.Ş.'ye terhin ve temlik etmeye, Belediyemize ait her türlü ticari işletmeyi İller Bankası A.Ş.'ye rehin vermeye, İller Bankası A.Ş.'ce Belediyemize kullandırılacak krediye ilişkin olarak her türlü sözleşmeyi ve evrakı imzalamaya ve kredi ile ilgili devam eden işlemleri yürütmeye, İller Bankası A.Ş.'nin mevcut mevzuatı ve bunda meydana gelebilecek her türlü değişiklik çerçevesinde,</w:t>
      </w:r>
      <w:proofErr w:type="gramEnd"/>
    </w:p>
    <w:p w:rsidR="00885EC3" w:rsidRPr="00885EC3" w:rsidRDefault="00885EC3" w:rsidP="00885EC3">
      <w:pPr>
        <w:pStyle w:val="stbilgi"/>
        <w:tabs>
          <w:tab w:val="left" w:pos="709"/>
        </w:tabs>
        <w:jc w:val="both"/>
        <w:rPr>
          <w:b/>
          <w:bCs/>
        </w:rPr>
      </w:pPr>
      <w:r w:rsidRPr="00885EC3">
        <w:rPr>
          <w:b/>
        </w:rPr>
        <w:lastRenderedPageBreak/>
        <w:tab/>
      </w:r>
      <w:proofErr w:type="gramStart"/>
      <w:r w:rsidRPr="00885EC3">
        <w:rPr>
          <w:b/>
        </w:rPr>
        <w:t>5393 Sayılı Belediye Kanun'un 68. maddesinde yer alan koşulların yerine getirilmesi kaydıyla krediye konu işle ilgili her türlü işlemi yapmaya ve diğer bankalardan kredi çekmeye, İller Bankasından teminat mektubu alınmasına, krediye konu işle ilgili her türlü işlemi yapmak için Belediye Başkanı Halil POSBIYIK'a yetki verilmesi</w:t>
      </w:r>
      <w:r w:rsidRPr="00885EC3">
        <w:rPr>
          <w:b/>
          <w:bCs/>
        </w:rPr>
        <w:t xml:space="preserve"> katılanların 8 red oyuna karşılık 22 kabul oyu ile oyçokluğu ile kabul edildi.</w:t>
      </w:r>
      <w:proofErr w:type="gramEnd"/>
    </w:p>
    <w:p w:rsidR="00A70D0C" w:rsidRDefault="00A70D0C" w:rsidP="002E584E">
      <w:pPr>
        <w:jc w:val="both"/>
        <w:rPr>
          <w:b/>
        </w:rPr>
      </w:pPr>
    </w:p>
    <w:p w:rsidR="00D7581D" w:rsidRDefault="00D7581D"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D269ED">
          <w:rPr>
            <w:rFonts w:ascii="Courier New" w:hAnsi="Courier New" w:cs="Courier New"/>
            <w:sz w:val="18"/>
            <w:szCs w:val="18"/>
          </w:rPr>
          <w:cr/>
        </w:r>
        <w:r w:rsidR="00D269ED">
          <w:rPr>
            <w:rFonts w:ascii="Courier New" w:hAnsi="Courier New" w:cs="Courier New"/>
            <w:sz w:val="18"/>
            <w:szCs w:val="18"/>
          </w:rPr>
          <w:cr/>
        </w:r>
        <w:r w:rsidR="00D269ED">
          <w:rPr>
            <w:rFonts w:ascii="Courier New" w:hAnsi="Courier New" w:cs="Courier New"/>
            <w:sz w:val="18"/>
            <w:szCs w:val="18"/>
          </w:rPr>
          <w:cr/>
        </w:r>
      </w:fldSimple>
    </w:p>
    <w:sectPr w:rsidR="00AA3D24" w:rsidRPr="00AA3D24" w:rsidSect="00204A12">
      <w:footerReference w:type="default" r:id="rId7"/>
      <w:pgSz w:w="11906" w:h="16838"/>
      <w:pgMar w:top="851" w:right="1417" w:bottom="993"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4D8F" w:rsidRDefault="00C64D8F" w:rsidP="00885EC3">
      <w:r>
        <w:separator/>
      </w:r>
    </w:p>
  </w:endnote>
  <w:endnote w:type="continuationSeparator" w:id="1">
    <w:p w:rsidR="00C64D8F" w:rsidRDefault="00C64D8F" w:rsidP="00885E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EC3" w:rsidRDefault="00885EC3">
    <w:pPr>
      <w:pStyle w:val="Altbilgi"/>
      <w:jc w:val="center"/>
    </w:pPr>
    <w:fldSimple w:instr=" PAGE   \* MERGEFORMAT ">
      <w:r w:rsidR="00D269ED">
        <w:rPr>
          <w:noProof/>
        </w:rPr>
        <w:t>1</w:t>
      </w:r>
    </w:fldSimple>
  </w:p>
  <w:p w:rsidR="00885EC3" w:rsidRDefault="00885EC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4D8F" w:rsidRDefault="00C64D8F" w:rsidP="00885EC3">
      <w:r>
        <w:separator/>
      </w:r>
    </w:p>
  </w:footnote>
  <w:footnote w:type="continuationSeparator" w:id="1">
    <w:p w:rsidR="00C64D8F" w:rsidRDefault="00C64D8F" w:rsidP="00885E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MALİ HİZMETLER MÜDÜRLÜĞÜ"/>
    <w:docVar w:name="DONEM" w:val=" "/>
    <w:docVar w:name="EVRAK_NO" w:val=" "/>
    <w:docVar w:name="EVRAK_TARIHI" w:val=" "/>
    <w:docVar w:name="GUN_ADI" w:val="ÇARŞAMBA "/>
    <w:docVar w:name="GUN_SAYI" w:val="05"/>
    <w:docVar w:name="IMZALAR" w:val="&#10;&#10;&#10;"/>
    <w:docVar w:name="IZINLI" w:val="&#10;"/>
    <w:docVar w:name="KARAR_NO" w:val="2025-2/11"/>
    <w:docVar w:name="KARAR_SONUCU" w:val="&#10;"/>
    <w:docVar w:name="KARAR_TARIHI" w:val="05/02/2025"/>
    <w:docVar w:name="KARAR_YILI" w:val="2025"/>
    <w:docVar w:name="KARARA_KATILANLAR" w:val="&#10;"/>
    <w:docVar w:name="KATIP" w:val="&#10;"/>
    <w:docVar w:name="KONU" w:val="KREDİ ALIN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A12A4"/>
    <w:rsid w:val="000C623E"/>
    <w:rsid w:val="00110666"/>
    <w:rsid w:val="00172C8C"/>
    <w:rsid w:val="001943AD"/>
    <w:rsid w:val="00197C2E"/>
    <w:rsid w:val="001C18F3"/>
    <w:rsid w:val="001E7590"/>
    <w:rsid w:val="002033D8"/>
    <w:rsid w:val="00204A12"/>
    <w:rsid w:val="0023047C"/>
    <w:rsid w:val="00263DF6"/>
    <w:rsid w:val="00271E31"/>
    <w:rsid w:val="0027206C"/>
    <w:rsid w:val="00272379"/>
    <w:rsid w:val="00273A8C"/>
    <w:rsid w:val="00295928"/>
    <w:rsid w:val="002B7A29"/>
    <w:rsid w:val="002E584E"/>
    <w:rsid w:val="00313838"/>
    <w:rsid w:val="0033792D"/>
    <w:rsid w:val="00361211"/>
    <w:rsid w:val="003B2ACA"/>
    <w:rsid w:val="003B4AC1"/>
    <w:rsid w:val="003F1DB8"/>
    <w:rsid w:val="0041281D"/>
    <w:rsid w:val="0042474F"/>
    <w:rsid w:val="00495E66"/>
    <w:rsid w:val="00496999"/>
    <w:rsid w:val="004B16C1"/>
    <w:rsid w:val="004B7089"/>
    <w:rsid w:val="004D2FEF"/>
    <w:rsid w:val="004E5464"/>
    <w:rsid w:val="004F31D0"/>
    <w:rsid w:val="00573E04"/>
    <w:rsid w:val="00577470"/>
    <w:rsid w:val="005909DE"/>
    <w:rsid w:val="005928DB"/>
    <w:rsid w:val="005B3C98"/>
    <w:rsid w:val="005D4A8C"/>
    <w:rsid w:val="00627D5D"/>
    <w:rsid w:val="00671E72"/>
    <w:rsid w:val="006B4D70"/>
    <w:rsid w:val="006C041D"/>
    <w:rsid w:val="006D1CE1"/>
    <w:rsid w:val="006D3DA4"/>
    <w:rsid w:val="006E18E0"/>
    <w:rsid w:val="007743B4"/>
    <w:rsid w:val="00785D0A"/>
    <w:rsid w:val="007E724E"/>
    <w:rsid w:val="008208D7"/>
    <w:rsid w:val="008330C3"/>
    <w:rsid w:val="00852D5B"/>
    <w:rsid w:val="00857E54"/>
    <w:rsid w:val="008704A9"/>
    <w:rsid w:val="00885EC3"/>
    <w:rsid w:val="008D5738"/>
    <w:rsid w:val="008E4B1E"/>
    <w:rsid w:val="00910A10"/>
    <w:rsid w:val="009270B1"/>
    <w:rsid w:val="00963675"/>
    <w:rsid w:val="00970BC4"/>
    <w:rsid w:val="009B614C"/>
    <w:rsid w:val="009D0E15"/>
    <w:rsid w:val="009E6DD8"/>
    <w:rsid w:val="00A5306E"/>
    <w:rsid w:val="00A552FF"/>
    <w:rsid w:val="00A61722"/>
    <w:rsid w:val="00A70D0C"/>
    <w:rsid w:val="00A776EB"/>
    <w:rsid w:val="00AA3D24"/>
    <w:rsid w:val="00AA5A85"/>
    <w:rsid w:val="00AA6981"/>
    <w:rsid w:val="00AA6E99"/>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2617"/>
    <w:rsid w:val="00C337A0"/>
    <w:rsid w:val="00C6490C"/>
    <w:rsid w:val="00C64D8F"/>
    <w:rsid w:val="00C724B4"/>
    <w:rsid w:val="00C95D2F"/>
    <w:rsid w:val="00CB1AA3"/>
    <w:rsid w:val="00CC4611"/>
    <w:rsid w:val="00D07F6E"/>
    <w:rsid w:val="00D15EB4"/>
    <w:rsid w:val="00D269ED"/>
    <w:rsid w:val="00D52E43"/>
    <w:rsid w:val="00D7581D"/>
    <w:rsid w:val="00D91F3F"/>
    <w:rsid w:val="00DA0DED"/>
    <w:rsid w:val="00DB3A5B"/>
    <w:rsid w:val="00DD3AA4"/>
    <w:rsid w:val="00DE05BC"/>
    <w:rsid w:val="00E02E80"/>
    <w:rsid w:val="00E10789"/>
    <w:rsid w:val="00E27BF8"/>
    <w:rsid w:val="00E47716"/>
    <w:rsid w:val="00E47AB9"/>
    <w:rsid w:val="00E67A06"/>
    <w:rsid w:val="00E754BA"/>
    <w:rsid w:val="00EF626E"/>
    <w:rsid w:val="00F07E6C"/>
    <w:rsid w:val="00F12F1D"/>
    <w:rsid w:val="00F20042"/>
    <w:rsid w:val="00F532EC"/>
    <w:rsid w:val="00F9043E"/>
    <w:rsid w:val="00FA1F05"/>
    <w:rsid w:val="00FC219F"/>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885EC3"/>
    <w:pPr>
      <w:tabs>
        <w:tab w:val="center" w:pos="4536"/>
        <w:tab w:val="right" w:pos="9072"/>
      </w:tabs>
    </w:pPr>
  </w:style>
  <w:style w:type="character" w:customStyle="1" w:styleId="AltbilgiChar">
    <w:name w:val="Altbilgi Char"/>
    <w:basedOn w:val="VarsaylanParagrafYazTipi"/>
    <w:link w:val="Altbilgi"/>
    <w:uiPriority w:val="99"/>
    <w:rsid w:val="00885EC3"/>
    <w:rPr>
      <w:sz w:val="24"/>
      <w:szCs w:val="24"/>
    </w:rPr>
  </w:style>
  <w:style w:type="paragraph" w:styleId="AralkYok">
    <w:name w:val="No Spacing"/>
    <w:basedOn w:val="Normal"/>
    <w:uiPriority w:val="1"/>
    <w:qFormat/>
    <w:rsid w:val="00885EC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6347372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20876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573</Words>
  <Characters>3270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2025-02-05T10:24:00Z</cp:lastPrinted>
  <dcterms:created xsi:type="dcterms:W3CDTF">2025-02-28T12:41:00Z</dcterms:created>
  <dcterms:modified xsi:type="dcterms:W3CDTF">2025-02-28T12:41:00Z</dcterms:modified>
</cp:coreProperties>
</file>